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FC" w:rsidRDefault="00BA614E">
      <w:pPr>
        <w:jc w:val="right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20"/>
          <w:szCs w:val="20"/>
        </w:rPr>
        <w:t>Załącznik nr 7 do zarządzenia Nr 69/2014/DSOZ Prezesa NFZ z dnia 6 listopada 2014 r.</w:t>
      </w:r>
    </w:p>
    <w:p w:rsidR="007833FC" w:rsidRDefault="007833FC">
      <w:pPr>
        <w:spacing w:line="293" w:lineRule="exact"/>
        <w:rPr>
          <w:sz w:val="24"/>
          <w:szCs w:val="24"/>
        </w:rPr>
      </w:pPr>
    </w:p>
    <w:p w:rsidR="007833FC" w:rsidRDefault="00BA614E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Oznaczenie świadczeniodawcy</w:t>
      </w:r>
    </w:p>
    <w:p w:rsidR="007833FC" w:rsidRDefault="007833FC">
      <w:pPr>
        <w:spacing w:line="321" w:lineRule="exact"/>
        <w:rPr>
          <w:sz w:val="24"/>
          <w:szCs w:val="24"/>
        </w:rPr>
      </w:pPr>
    </w:p>
    <w:p w:rsidR="007833FC" w:rsidRDefault="00BA614E">
      <w:pPr>
        <w:ind w:right="1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SKIEROWANIE</w:t>
      </w:r>
    </w:p>
    <w:p w:rsidR="007833FC" w:rsidRDefault="007833FC">
      <w:pPr>
        <w:spacing w:line="113" w:lineRule="exact"/>
        <w:rPr>
          <w:sz w:val="24"/>
          <w:szCs w:val="24"/>
        </w:rPr>
      </w:pPr>
    </w:p>
    <w:p w:rsidR="007833FC" w:rsidRDefault="00BA614E">
      <w:pPr>
        <w:ind w:right="1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 OBJĘCIA PIELĘGNIARSKĄ OPIEKĄ DŁUGOTERMINOWĄ DOMOWĄ</w:t>
      </w:r>
    </w:p>
    <w:p w:rsidR="007833FC" w:rsidRDefault="007833FC">
      <w:pPr>
        <w:spacing w:line="200" w:lineRule="exact"/>
        <w:rPr>
          <w:sz w:val="24"/>
          <w:szCs w:val="24"/>
        </w:rPr>
      </w:pPr>
    </w:p>
    <w:p w:rsidR="007833FC" w:rsidRDefault="007833FC">
      <w:pPr>
        <w:spacing w:line="266" w:lineRule="exact"/>
        <w:rPr>
          <w:sz w:val="24"/>
          <w:szCs w:val="24"/>
        </w:rPr>
      </w:pPr>
    </w:p>
    <w:p w:rsidR="007833FC" w:rsidRDefault="00BA614E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Nazwisko i imię pacjenta ...................................................................................................................................................</w:t>
      </w:r>
    </w:p>
    <w:p w:rsidR="007833FC" w:rsidRDefault="007833FC">
      <w:pPr>
        <w:spacing w:line="103" w:lineRule="exact"/>
        <w:rPr>
          <w:sz w:val="24"/>
          <w:szCs w:val="24"/>
        </w:rPr>
      </w:pPr>
    </w:p>
    <w:p w:rsidR="007833FC" w:rsidRDefault="00BA614E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PESEL ...............................................................................................................................................................................</w:t>
      </w:r>
    </w:p>
    <w:p w:rsidR="007833FC" w:rsidRDefault="007833FC">
      <w:pPr>
        <w:spacing w:line="105" w:lineRule="exact"/>
        <w:rPr>
          <w:sz w:val="24"/>
          <w:szCs w:val="24"/>
        </w:rPr>
      </w:pPr>
    </w:p>
    <w:p w:rsidR="007833FC" w:rsidRDefault="00BA614E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Adres  zamieszkania.....................................................................................................................................................…</w:t>
      </w:r>
      <w:r>
        <w:rPr>
          <w:rFonts w:ascii="Arial" w:eastAsia="Arial" w:hAnsi="Arial" w:cs="Arial"/>
          <w:sz w:val="20"/>
          <w:szCs w:val="20"/>
        </w:rPr>
        <w:t>..</w:t>
      </w:r>
    </w:p>
    <w:p w:rsidR="007833FC" w:rsidRDefault="007833FC">
      <w:pPr>
        <w:spacing w:line="103" w:lineRule="exact"/>
        <w:rPr>
          <w:sz w:val="24"/>
          <w:szCs w:val="24"/>
        </w:rPr>
      </w:pPr>
    </w:p>
    <w:p w:rsidR="007833FC" w:rsidRDefault="00BA614E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I. Wywiad (główne dolegliwości, początek i przebieg choroby, dotychczasowe leczenie, nawyki)</w:t>
      </w:r>
    </w:p>
    <w:p w:rsidR="007833FC" w:rsidRDefault="007833FC">
      <w:pPr>
        <w:spacing w:line="103" w:lineRule="exact"/>
        <w:rPr>
          <w:sz w:val="24"/>
          <w:szCs w:val="24"/>
        </w:rPr>
      </w:pPr>
    </w:p>
    <w:p w:rsidR="007833FC" w:rsidRDefault="00BA614E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7833FC" w:rsidRDefault="007833FC">
      <w:pPr>
        <w:spacing w:line="106" w:lineRule="exact"/>
        <w:rPr>
          <w:sz w:val="24"/>
          <w:szCs w:val="24"/>
        </w:rPr>
      </w:pPr>
    </w:p>
    <w:p w:rsidR="007833FC" w:rsidRDefault="00BA614E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7833FC" w:rsidRDefault="007833FC">
      <w:pPr>
        <w:spacing w:line="103" w:lineRule="exact"/>
        <w:rPr>
          <w:sz w:val="24"/>
          <w:szCs w:val="24"/>
        </w:rPr>
      </w:pPr>
    </w:p>
    <w:p w:rsidR="007833FC" w:rsidRDefault="00BA614E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7833FC" w:rsidRDefault="007833FC">
      <w:pPr>
        <w:spacing w:line="103" w:lineRule="exact"/>
        <w:rPr>
          <w:sz w:val="24"/>
          <w:szCs w:val="24"/>
        </w:rPr>
      </w:pPr>
    </w:p>
    <w:p w:rsidR="007833FC" w:rsidRDefault="00BA614E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II. Badanie przedmiotowe: waga....... wzrost ........</w:t>
      </w:r>
    </w:p>
    <w:p w:rsidR="007833FC" w:rsidRDefault="007833FC">
      <w:pPr>
        <w:spacing w:line="105" w:lineRule="exact"/>
        <w:rPr>
          <w:sz w:val="24"/>
          <w:szCs w:val="24"/>
        </w:rPr>
      </w:pPr>
    </w:p>
    <w:p w:rsidR="007833FC" w:rsidRDefault="00BA614E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Skóra i węzły chłonne obwodowe...............................................................................................................................</w:t>
      </w:r>
    </w:p>
    <w:p w:rsidR="007833FC" w:rsidRDefault="007833FC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7833FC" w:rsidRDefault="00BA614E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7833FC" w:rsidRDefault="007833FC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7833FC" w:rsidRDefault="00BA614E" w:rsidP="00BA614E">
      <w:pPr>
        <w:tabs>
          <w:tab w:val="left" w:pos="2881"/>
        </w:tabs>
        <w:ind w:left="2881"/>
        <w:rPr>
          <w:rFonts w:ascii="Arial" w:eastAsia="Arial" w:hAnsi="Arial" w:cs="Arial"/>
          <w:sz w:val="18"/>
          <w:szCs w:val="18"/>
        </w:rPr>
      </w:pPr>
      <w:r w:rsidRPr="00BA614E">
        <w:rPr>
          <w:rFonts w:ascii="Arial" w:eastAsia="Arial" w:hAnsi="Arial" w:cs="Arial"/>
          <w:b/>
          <w:sz w:val="18"/>
          <w:szCs w:val="18"/>
        </w:rPr>
        <w:t xml:space="preserve">□ </w:t>
      </w:r>
      <w:r>
        <w:rPr>
          <w:rFonts w:ascii="Arial" w:eastAsia="Arial" w:hAnsi="Arial" w:cs="Arial"/>
          <w:sz w:val="18"/>
          <w:szCs w:val="18"/>
        </w:rPr>
        <w:t xml:space="preserve">odleżyny  </w:t>
      </w:r>
      <w:r w:rsidRPr="00BA614E">
        <w:rPr>
          <w:rFonts w:ascii="Arial" w:eastAsia="Arial" w:hAnsi="Arial" w:cs="Arial"/>
          <w:b/>
          <w:sz w:val="18"/>
          <w:szCs w:val="18"/>
        </w:rPr>
        <w:t xml:space="preserve">□ </w:t>
      </w:r>
      <w:r>
        <w:rPr>
          <w:rFonts w:ascii="Arial" w:eastAsia="Arial" w:hAnsi="Arial" w:cs="Arial"/>
          <w:sz w:val="18"/>
          <w:szCs w:val="18"/>
        </w:rPr>
        <w:t xml:space="preserve"> owrzodzenia troficzne </w:t>
      </w:r>
      <w:r w:rsidRPr="00BA614E">
        <w:rPr>
          <w:rFonts w:ascii="Arial" w:eastAsia="Arial" w:hAnsi="Arial" w:cs="Arial"/>
          <w:b/>
          <w:sz w:val="18"/>
          <w:szCs w:val="18"/>
        </w:rPr>
        <w:t xml:space="preserve"> □ </w:t>
      </w:r>
      <w:r>
        <w:rPr>
          <w:rFonts w:ascii="Arial" w:eastAsia="Arial" w:hAnsi="Arial" w:cs="Arial"/>
          <w:sz w:val="18"/>
          <w:szCs w:val="18"/>
        </w:rPr>
        <w:t>rany przewlekłe</w:t>
      </w:r>
    </w:p>
    <w:p w:rsidR="007833FC" w:rsidRDefault="007833FC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7833FC" w:rsidRDefault="00BA614E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Układ oddechowy .......................................................................................................................................................</w:t>
      </w:r>
    </w:p>
    <w:p w:rsidR="007833FC" w:rsidRDefault="007833FC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7833FC" w:rsidRDefault="00BA614E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7833FC" w:rsidRDefault="007833FC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7833FC" w:rsidRDefault="00BA614E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Układ krążenia: wydolny - niewydolny', ciśnienie krwi.................................................................................................</w:t>
      </w:r>
    </w:p>
    <w:p w:rsidR="007833FC" w:rsidRDefault="007833FC">
      <w:pPr>
        <w:spacing w:line="103" w:lineRule="exact"/>
        <w:rPr>
          <w:sz w:val="24"/>
          <w:szCs w:val="24"/>
        </w:rPr>
      </w:pPr>
    </w:p>
    <w:p w:rsidR="007833FC" w:rsidRDefault="00BA614E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tętno/min ............................................................................................................................................................................</w:t>
      </w:r>
    </w:p>
    <w:p w:rsidR="007833FC" w:rsidRDefault="007833FC">
      <w:pPr>
        <w:spacing w:line="103" w:lineRule="exact"/>
        <w:rPr>
          <w:sz w:val="24"/>
          <w:szCs w:val="24"/>
        </w:rPr>
      </w:pPr>
    </w:p>
    <w:p w:rsidR="007833FC" w:rsidRDefault="00BA614E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4.Układ  pokarmowy...........................................................................................................................................................</w:t>
      </w:r>
    </w:p>
    <w:p w:rsidR="007833FC" w:rsidRDefault="007833FC">
      <w:pPr>
        <w:spacing w:line="105" w:lineRule="exact"/>
        <w:rPr>
          <w:sz w:val="24"/>
          <w:szCs w:val="24"/>
        </w:rPr>
      </w:pPr>
    </w:p>
    <w:p w:rsidR="007833FC" w:rsidRDefault="00BA614E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7833FC" w:rsidRDefault="007833FC">
      <w:pPr>
        <w:spacing w:line="103" w:lineRule="exact"/>
        <w:rPr>
          <w:sz w:val="24"/>
          <w:szCs w:val="24"/>
        </w:rPr>
      </w:pPr>
    </w:p>
    <w:p w:rsidR="007833FC" w:rsidRDefault="00BA614E">
      <w:pPr>
        <w:tabs>
          <w:tab w:val="left" w:pos="180"/>
          <w:tab w:val="left" w:pos="220"/>
        </w:tabs>
        <w:ind w:right="-220"/>
        <w:jc w:val="center"/>
        <w:rPr>
          <w:sz w:val="20"/>
          <w:szCs w:val="20"/>
        </w:rPr>
      </w:pPr>
      <w:r w:rsidRPr="00BA614E">
        <w:rPr>
          <w:rFonts w:ascii="Arial" w:eastAsia="Arial" w:hAnsi="Arial" w:cs="Arial"/>
          <w:b/>
          <w:sz w:val="18"/>
          <w:szCs w:val="18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gastrostomia</w:t>
      </w:r>
      <w:r>
        <w:rPr>
          <w:rFonts w:ascii="Arial" w:eastAsia="Arial" w:hAnsi="Arial" w:cs="Arial"/>
          <w:sz w:val="18"/>
          <w:szCs w:val="18"/>
        </w:rPr>
        <w:tab/>
      </w:r>
      <w:r w:rsidRPr="00BA614E">
        <w:rPr>
          <w:rFonts w:ascii="Arial" w:eastAsia="Arial" w:hAnsi="Arial" w:cs="Arial"/>
          <w:b/>
          <w:sz w:val="18"/>
          <w:szCs w:val="18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 zgłębnik do żołądka</w:t>
      </w:r>
      <w:r>
        <w:rPr>
          <w:sz w:val="20"/>
          <w:szCs w:val="20"/>
        </w:rPr>
        <w:tab/>
      </w:r>
      <w:r w:rsidRPr="00BA614E">
        <w:rPr>
          <w:rFonts w:ascii="Arial" w:eastAsia="Arial" w:hAnsi="Arial" w:cs="Arial"/>
          <w:b/>
          <w:sz w:val="18"/>
          <w:szCs w:val="18"/>
        </w:rPr>
        <w:t xml:space="preserve">□ </w:t>
      </w:r>
      <w:r>
        <w:rPr>
          <w:rFonts w:ascii="Arial" w:eastAsia="Arial" w:hAnsi="Arial" w:cs="Arial"/>
          <w:sz w:val="18"/>
          <w:szCs w:val="18"/>
        </w:rPr>
        <w:t>nietrzymanie stolca</w:t>
      </w:r>
    </w:p>
    <w:p w:rsidR="007833FC" w:rsidRDefault="007833FC">
      <w:pPr>
        <w:spacing w:line="103" w:lineRule="exact"/>
        <w:rPr>
          <w:sz w:val="24"/>
          <w:szCs w:val="24"/>
        </w:rPr>
      </w:pPr>
    </w:p>
    <w:p w:rsidR="007833FC" w:rsidRDefault="00BA614E">
      <w:pPr>
        <w:numPr>
          <w:ilvl w:val="0"/>
          <w:numId w:val="2"/>
        </w:numPr>
        <w:tabs>
          <w:tab w:val="left" w:pos="201"/>
        </w:tabs>
        <w:ind w:left="201" w:hanging="2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Układ moczowo-płciowy ................................................................................................................................................</w:t>
      </w:r>
    </w:p>
    <w:p w:rsidR="007833FC" w:rsidRDefault="007833FC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7833FC" w:rsidRDefault="00BA614E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7833FC" w:rsidRDefault="007833FC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7833FC" w:rsidRDefault="00BA614E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7833FC" w:rsidRDefault="007833FC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7833FC" w:rsidRDefault="00BA614E" w:rsidP="00BA614E">
      <w:pPr>
        <w:tabs>
          <w:tab w:val="left" w:pos="2761"/>
        </w:tabs>
        <w:ind w:left="27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□ nietrzymanie moczu   </w:t>
      </w:r>
      <w:r w:rsidRPr="00BA614E">
        <w:rPr>
          <w:rFonts w:ascii="Arial" w:eastAsia="Arial" w:hAnsi="Arial" w:cs="Arial"/>
          <w:b/>
          <w:sz w:val="18"/>
          <w:szCs w:val="18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cewnik do pęcherza moczowego</w:t>
      </w:r>
    </w:p>
    <w:p w:rsidR="007833FC" w:rsidRDefault="007833FC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7833FC" w:rsidRDefault="00BA614E">
      <w:pPr>
        <w:numPr>
          <w:ilvl w:val="0"/>
          <w:numId w:val="2"/>
        </w:numPr>
        <w:tabs>
          <w:tab w:val="left" w:pos="201"/>
        </w:tabs>
        <w:ind w:left="201" w:hanging="2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Układ ruchu oraz ocena stopnia samodzielności w samoobsłudze i samopielęgnacji</w:t>
      </w:r>
    </w:p>
    <w:p w:rsidR="007833FC" w:rsidRDefault="007833FC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7833FC" w:rsidRDefault="00BA614E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7833FC" w:rsidRDefault="007833FC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7833FC" w:rsidRDefault="00BA614E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7833FC" w:rsidRDefault="007833FC">
      <w:pPr>
        <w:spacing w:line="103" w:lineRule="exact"/>
        <w:rPr>
          <w:sz w:val="24"/>
          <w:szCs w:val="24"/>
        </w:rPr>
      </w:pPr>
    </w:p>
    <w:p w:rsidR="007833FC" w:rsidRDefault="00BA614E">
      <w:pPr>
        <w:tabs>
          <w:tab w:val="left" w:pos="1941"/>
          <w:tab w:val="left" w:pos="3001"/>
        </w:tabs>
        <w:ind w:left="112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□ leżący</w:t>
      </w:r>
      <w:r>
        <w:rPr>
          <w:rFonts w:ascii="Arial" w:eastAsia="Arial" w:hAnsi="Arial" w:cs="Arial"/>
          <w:sz w:val="18"/>
          <w:szCs w:val="18"/>
        </w:rPr>
        <w:tab/>
        <w:t>□ chodzący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□ poruszający się z pomocą osób trzecich/ przedmiotów ortopedycznych</w:t>
      </w:r>
    </w:p>
    <w:p w:rsidR="007833FC" w:rsidRDefault="007833FC">
      <w:pPr>
        <w:spacing w:line="103" w:lineRule="exact"/>
        <w:rPr>
          <w:sz w:val="24"/>
          <w:szCs w:val="24"/>
        </w:rPr>
      </w:pPr>
    </w:p>
    <w:p w:rsidR="007833FC" w:rsidRDefault="00BA614E">
      <w:pPr>
        <w:numPr>
          <w:ilvl w:val="0"/>
          <w:numId w:val="3"/>
        </w:numPr>
        <w:tabs>
          <w:tab w:val="left" w:pos="201"/>
        </w:tabs>
        <w:ind w:left="201" w:hanging="2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Układ nerwowy i narządy zmysłów: ...............................................................................................................................</w:t>
      </w:r>
    </w:p>
    <w:p w:rsidR="007833FC" w:rsidRDefault="007833FC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7833FC" w:rsidRDefault="00BA614E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7833FC" w:rsidRDefault="007833FC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7833FC" w:rsidRDefault="00BA614E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8.Rozpoznanie (choroba zasadnicza – kod ICD –10):</w:t>
      </w:r>
    </w:p>
    <w:p w:rsidR="007833FC" w:rsidRDefault="007833FC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7833FC" w:rsidRDefault="00BA614E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7833FC" w:rsidRDefault="007833FC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7833FC" w:rsidRDefault="00BA614E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III. Stwierdzam, że osoba wyżej wymieniona wymaga opieki pielęgniarskiej i w chwili obecnej nie wymaga hospitalizacji.</w:t>
      </w:r>
    </w:p>
    <w:p w:rsidR="007833FC" w:rsidRDefault="007833FC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7833FC" w:rsidRDefault="00BA614E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IV. Zalecenia lekarskie:</w:t>
      </w:r>
    </w:p>
    <w:p w:rsidR="007833FC" w:rsidRDefault="007833FC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7833FC" w:rsidRDefault="00BA614E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</w:t>
      </w:r>
    </w:p>
    <w:p w:rsidR="007833FC" w:rsidRDefault="007833FC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7833FC" w:rsidRDefault="00BA614E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</w:t>
      </w:r>
    </w:p>
    <w:p w:rsidR="007833FC" w:rsidRDefault="007833FC">
      <w:pPr>
        <w:spacing w:line="103" w:lineRule="exact"/>
        <w:rPr>
          <w:rFonts w:ascii="Arial" w:eastAsia="Arial" w:hAnsi="Arial" w:cs="Arial"/>
          <w:sz w:val="18"/>
          <w:szCs w:val="18"/>
        </w:rPr>
      </w:pPr>
    </w:p>
    <w:p w:rsidR="007833FC" w:rsidRDefault="00BA614E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</w:t>
      </w:r>
    </w:p>
    <w:p w:rsidR="007833FC" w:rsidRDefault="007833FC">
      <w:pPr>
        <w:spacing w:line="105" w:lineRule="exact"/>
        <w:rPr>
          <w:sz w:val="24"/>
          <w:szCs w:val="24"/>
        </w:rPr>
      </w:pPr>
    </w:p>
    <w:p w:rsidR="007833FC" w:rsidRDefault="007833FC">
      <w:pPr>
        <w:ind w:left="5401"/>
        <w:rPr>
          <w:rFonts w:ascii="Arial" w:eastAsia="Arial" w:hAnsi="Arial" w:cs="Arial"/>
          <w:sz w:val="18"/>
          <w:szCs w:val="18"/>
        </w:rPr>
      </w:pPr>
    </w:p>
    <w:p w:rsidR="007833FC" w:rsidRDefault="007833FC">
      <w:pPr>
        <w:ind w:left="5401"/>
        <w:rPr>
          <w:rFonts w:ascii="Arial" w:eastAsia="Arial" w:hAnsi="Arial" w:cs="Arial"/>
          <w:sz w:val="18"/>
          <w:szCs w:val="18"/>
        </w:rPr>
      </w:pPr>
    </w:p>
    <w:p w:rsidR="007833FC" w:rsidRDefault="00BA614E">
      <w:pPr>
        <w:ind w:left="54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</w:t>
      </w:r>
    </w:p>
    <w:p w:rsidR="007833FC" w:rsidRDefault="00BA614E" w:rsidP="00BA614E">
      <w:pPr>
        <w:ind w:left="57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     (pieczęć, podpis lekarza, data)</w:t>
      </w:r>
    </w:p>
    <w:p w:rsidR="007833FC" w:rsidRDefault="007833FC">
      <w:pPr>
        <w:sectPr w:rsidR="007833FC">
          <w:pgSz w:w="12240" w:h="15840"/>
          <w:pgMar w:top="702" w:right="762" w:bottom="149" w:left="1419" w:header="0" w:footer="0" w:gutter="0"/>
          <w:cols w:space="708"/>
          <w:formProt w:val="0"/>
          <w:docGrid w:linePitch="100" w:charSpace="4096"/>
        </w:sectPr>
      </w:pPr>
    </w:p>
    <w:p w:rsidR="007833FC" w:rsidRDefault="007833FC">
      <w:pPr>
        <w:spacing w:line="200" w:lineRule="exact"/>
        <w:rPr>
          <w:sz w:val="24"/>
          <w:szCs w:val="24"/>
        </w:rPr>
      </w:pPr>
    </w:p>
    <w:p w:rsidR="007833FC" w:rsidRDefault="007833FC">
      <w:pPr>
        <w:spacing w:line="200" w:lineRule="exact"/>
        <w:rPr>
          <w:sz w:val="24"/>
          <w:szCs w:val="24"/>
        </w:rPr>
      </w:pPr>
    </w:p>
    <w:p w:rsidR="007833FC" w:rsidRDefault="007833FC">
      <w:pPr>
        <w:spacing w:line="343" w:lineRule="exact"/>
        <w:rPr>
          <w:sz w:val="24"/>
          <w:szCs w:val="24"/>
        </w:rPr>
      </w:pPr>
    </w:p>
    <w:sectPr w:rsidR="007833FC" w:rsidSect="007833FC">
      <w:type w:val="continuous"/>
      <w:pgSz w:w="12240" w:h="15840"/>
      <w:pgMar w:top="702" w:right="762" w:bottom="149" w:left="1419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26E"/>
    <w:multiLevelType w:val="multilevel"/>
    <w:tmpl w:val="BCFA45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4124BE"/>
    <w:multiLevelType w:val="multilevel"/>
    <w:tmpl w:val="A8601780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"/>
      <w:lvlJc w:val="left"/>
      <w:pPr>
        <w:tabs>
          <w:tab w:val="num" w:pos="0"/>
        </w:tabs>
        <w:ind w:left="0" w:firstLine="0"/>
      </w:pPr>
      <w:rPr>
        <w:rFonts w:ascii="MT Extra" w:hAnsi="MT Extra" w:cs="MT Extra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B827C4D"/>
    <w:multiLevelType w:val="multilevel"/>
    <w:tmpl w:val="BA8645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"/>
      <w:lvlJc w:val="left"/>
      <w:pPr>
        <w:tabs>
          <w:tab w:val="num" w:pos="0"/>
        </w:tabs>
        <w:ind w:left="0" w:firstLine="0"/>
      </w:pPr>
      <w:rPr>
        <w:rFonts w:ascii="MT Extra" w:hAnsi="MT Extra" w:cs="MT Extra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F64140E"/>
    <w:multiLevelType w:val="multilevel"/>
    <w:tmpl w:val="FCF620A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FC"/>
    <w:rsid w:val="007833FC"/>
    <w:rsid w:val="008F4852"/>
    <w:rsid w:val="00BA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833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833FC"/>
    <w:pPr>
      <w:spacing w:after="140" w:line="276" w:lineRule="auto"/>
    </w:pPr>
  </w:style>
  <w:style w:type="paragraph" w:styleId="Lista">
    <w:name w:val="List"/>
    <w:basedOn w:val="Tekstpodstawowy"/>
    <w:rsid w:val="007833FC"/>
    <w:rPr>
      <w:rFonts w:cs="Mangal"/>
    </w:rPr>
  </w:style>
  <w:style w:type="paragraph" w:customStyle="1" w:styleId="Legenda1">
    <w:name w:val="Legenda1"/>
    <w:basedOn w:val="Normalny"/>
    <w:qFormat/>
    <w:rsid w:val="007833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833FC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833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833FC"/>
    <w:pPr>
      <w:spacing w:after="140" w:line="276" w:lineRule="auto"/>
    </w:pPr>
  </w:style>
  <w:style w:type="paragraph" w:styleId="Lista">
    <w:name w:val="List"/>
    <w:basedOn w:val="Tekstpodstawowy"/>
    <w:rsid w:val="007833FC"/>
    <w:rPr>
      <w:rFonts w:cs="Mangal"/>
    </w:rPr>
  </w:style>
  <w:style w:type="paragraph" w:customStyle="1" w:styleId="Legenda1">
    <w:name w:val="Legenda1"/>
    <w:basedOn w:val="Normalny"/>
    <w:qFormat/>
    <w:rsid w:val="007833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833FC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Stasiak</cp:lastModifiedBy>
  <cp:revision>2</cp:revision>
  <dcterms:created xsi:type="dcterms:W3CDTF">2024-03-25T14:08:00Z</dcterms:created>
  <dcterms:modified xsi:type="dcterms:W3CDTF">2024-03-25T14:08:00Z</dcterms:modified>
  <dc:language>pl-PL</dc:language>
</cp:coreProperties>
</file>